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6A" w:rsidRPr="00AC4163" w:rsidRDefault="00733E6A" w:rsidP="00733E6A"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</w:t>
      </w:r>
      <w:r w:rsidRPr="0070507E">
        <w:rPr>
          <w:rFonts w:ascii="Times New Roman" w:eastAsia="Times New Roman" w:hAnsi="Times New Roman" w:cs="Times New Roman"/>
          <w:b/>
          <w:sz w:val="26"/>
          <w:szCs w:val="26"/>
        </w:rPr>
        <w:t>Latvijas Motosporta federācijas</w:t>
      </w:r>
    </w:p>
    <w:p w:rsidR="00733E6A" w:rsidRPr="0070507E" w:rsidRDefault="00733E6A" w:rsidP="00733E6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70507E">
        <w:rPr>
          <w:rFonts w:ascii="Times New Roman" w:eastAsia="Times New Roman" w:hAnsi="Times New Roman" w:cs="Times New Roman"/>
          <w:b/>
          <w:sz w:val="26"/>
          <w:szCs w:val="26"/>
        </w:rPr>
        <w:t>Triāla</w:t>
      </w:r>
      <w:proofErr w:type="spellEnd"/>
      <w:r w:rsidRPr="0070507E">
        <w:rPr>
          <w:rFonts w:ascii="Times New Roman" w:eastAsia="Times New Roman" w:hAnsi="Times New Roman" w:cs="Times New Roman"/>
          <w:b/>
          <w:sz w:val="26"/>
          <w:szCs w:val="26"/>
        </w:rPr>
        <w:t xml:space="preserve"> komisijas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 w:rsidRPr="0070507E">
        <w:rPr>
          <w:rFonts w:ascii="Times New Roman" w:eastAsia="Times New Roman" w:hAnsi="Times New Roman" w:cs="Times New Roman"/>
          <w:b/>
          <w:sz w:val="26"/>
          <w:szCs w:val="26"/>
        </w:rPr>
        <w:t>ēdes protokols Nr.1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8</w:t>
      </w:r>
    </w:p>
    <w:p w:rsidR="00733E6A" w:rsidRPr="0070507E" w:rsidRDefault="00733E6A" w:rsidP="00733E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E6A" w:rsidRPr="0070507E" w:rsidRDefault="00733E6A" w:rsidP="00733E6A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0507E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5.gada 25.jūlijs</w:t>
      </w:r>
    </w:p>
    <w:p w:rsidR="00733E6A" w:rsidRPr="0070507E" w:rsidRDefault="00733E6A" w:rsidP="00733E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Saldus</w:t>
      </w:r>
    </w:p>
    <w:p w:rsidR="00733E6A" w:rsidRPr="0070507E" w:rsidRDefault="00733E6A" w:rsidP="00733E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</w:rPr>
        <w:t>Sēdes sākums:</w:t>
      </w:r>
      <w:r w:rsidRPr="0070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25.jūlijs 1</w:t>
      </w:r>
      <w:r w:rsidR="00AA439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AA439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733E6A" w:rsidRPr="0070507E" w:rsidRDefault="00733E6A" w:rsidP="00733E6A">
      <w:pPr>
        <w:numPr>
          <w:ilvl w:val="0"/>
          <w:numId w:val="1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sēdi vada – Artūrs </w:t>
      </w:r>
      <w:proofErr w:type="spellStart"/>
      <w:r w:rsidRPr="0070507E">
        <w:rPr>
          <w:rFonts w:ascii="Times New Roman" w:eastAsia="Times New Roman" w:hAnsi="Times New Roman" w:cs="Times New Roman"/>
          <w:sz w:val="24"/>
          <w:szCs w:val="24"/>
          <w:lang w:eastAsia="lv-LV"/>
        </w:rPr>
        <w:t>Grīnfelds</w:t>
      </w:r>
      <w:proofErr w:type="spellEnd"/>
    </w:p>
    <w:p w:rsidR="00733E6A" w:rsidRPr="0070507E" w:rsidRDefault="00733E6A" w:rsidP="00733E6A">
      <w:pPr>
        <w:numPr>
          <w:ilvl w:val="0"/>
          <w:numId w:val="1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sēdi protokolē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Egils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Agarskis</w:t>
      </w:r>
      <w:proofErr w:type="spellEnd"/>
    </w:p>
    <w:p w:rsidR="00733E6A" w:rsidRPr="0070507E" w:rsidRDefault="00733E6A" w:rsidP="00733E6A">
      <w:pPr>
        <w:tabs>
          <w:tab w:val="left" w:pos="48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Sēdē piedalās (ar balsstiesībām):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704"/>
      </w:tblGrid>
      <w:tr w:rsidR="00733E6A" w:rsidRPr="0070507E" w:rsidTr="008F575A">
        <w:tc>
          <w:tcPr>
            <w:tcW w:w="2880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Artūrs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Grīnfelds</w:t>
            </w:r>
            <w:proofErr w:type="spellEnd"/>
          </w:p>
        </w:tc>
        <w:tc>
          <w:tcPr>
            <w:tcW w:w="1704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+</w:t>
            </w:r>
          </w:p>
        </w:tc>
      </w:tr>
      <w:tr w:rsidR="00733E6A" w:rsidRPr="0070507E" w:rsidTr="008F575A">
        <w:tc>
          <w:tcPr>
            <w:tcW w:w="2880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Egils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Agarskis</w:t>
            </w:r>
            <w:proofErr w:type="spellEnd"/>
          </w:p>
        </w:tc>
        <w:tc>
          <w:tcPr>
            <w:tcW w:w="1704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+</w:t>
            </w:r>
          </w:p>
        </w:tc>
      </w:tr>
      <w:tr w:rsidR="00733E6A" w:rsidRPr="0070507E" w:rsidTr="008F575A">
        <w:tc>
          <w:tcPr>
            <w:tcW w:w="2880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Kaspars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Vērnieks</w:t>
            </w:r>
            <w:proofErr w:type="spellEnd"/>
          </w:p>
        </w:tc>
        <w:tc>
          <w:tcPr>
            <w:tcW w:w="1704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</w:tr>
      <w:tr w:rsidR="00733E6A" w:rsidRPr="0070507E" w:rsidTr="008F575A">
        <w:tc>
          <w:tcPr>
            <w:tcW w:w="2880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Kristaps Skudra</w:t>
            </w:r>
          </w:p>
        </w:tc>
        <w:tc>
          <w:tcPr>
            <w:tcW w:w="1704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</w:t>
            </w:r>
          </w:p>
        </w:tc>
      </w:tr>
      <w:tr w:rsidR="00733E6A" w:rsidRPr="0070507E" w:rsidTr="008F575A">
        <w:tc>
          <w:tcPr>
            <w:tcW w:w="2880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Kaspars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Kuļikovs</w:t>
            </w:r>
            <w:proofErr w:type="spellEnd"/>
          </w:p>
        </w:tc>
        <w:tc>
          <w:tcPr>
            <w:tcW w:w="1704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733E6A" w:rsidRPr="0070507E" w:rsidTr="008F575A">
        <w:tc>
          <w:tcPr>
            <w:tcW w:w="2880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Māris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Prulis</w:t>
            </w:r>
            <w:proofErr w:type="spellEnd"/>
          </w:p>
        </w:tc>
        <w:tc>
          <w:tcPr>
            <w:tcW w:w="1704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</w:tr>
      <w:tr w:rsidR="00733E6A" w:rsidRPr="0070507E" w:rsidTr="008F575A">
        <w:tc>
          <w:tcPr>
            <w:tcW w:w="2880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Voldemārs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Mateuss</w:t>
            </w:r>
            <w:proofErr w:type="spellEnd"/>
          </w:p>
        </w:tc>
        <w:tc>
          <w:tcPr>
            <w:tcW w:w="1704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</w:tr>
    </w:tbl>
    <w:p w:rsidR="00733E6A" w:rsidRPr="0070507E" w:rsidRDefault="00733E6A" w:rsidP="00733E6A">
      <w:pPr>
        <w:tabs>
          <w:tab w:val="left" w:pos="48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33E6A" w:rsidRPr="0070507E" w:rsidRDefault="00733E6A" w:rsidP="00733E6A">
      <w:pPr>
        <w:tabs>
          <w:tab w:val="left" w:pos="48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kārtība:</w:t>
      </w:r>
    </w:p>
    <w:p w:rsidR="00733E6A" w:rsidRDefault="00733E6A" w:rsidP="00733E6A">
      <w:pPr>
        <w:pStyle w:val="Sarakstarindkopa"/>
        <w:numPr>
          <w:ilvl w:val="0"/>
          <w:numId w:val="2"/>
        </w:numPr>
      </w:pPr>
      <w:proofErr w:type="gramStart"/>
      <w:r>
        <w:t>2015 gada</w:t>
      </w:r>
      <w:proofErr w:type="gramEnd"/>
      <w:r>
        <w:t xml:space="preserve"> TDN Latvijas izlases kandidātu apstiprināšana.</w:t>
      </w:r>
    </w:p>
    <w:p w:rsidR="00733E6A" w:rsidRDefault="00733E6A" w:rsidP="00733E6A">
      <w:pPr>
        <w:pStyle w:val="Sarakstarindkopa"/>
        <w:numPr>
          <w:ilvl w:val="0"/>
          <w:numId w:val="2"/>
        </w:numPr>
      </w:pPr>
      <w:r>
        <w:t>Komandas menedžera izvirzīšana.</w:t>
      </w:r>
    </w:p>
    <w:p w:rsidR="00733E6A" w:rsidRDefault="00733E6A" w:rsidP="00733E6A">
      <w:pPr>
        <w:pStyle w:val="Sarakstarindkopa"/>
        <w:numPr>
          <w:ilvl w:val="0"/>
          <w:numId w:val="2"/>
        </w:numPr>
      </w:pPr>
      <w:r>
        <w:t xml:space="preserve">Par </w:t>
      </w:r>
      <w:proofErr w:type="spellStart"/>
      <w:r>
        <w:t>triāla</w:t>
      </w:r>
      <w:proofErr w:type="spellEnd"/>
      <w:r>
        <w:t xml:space="preserve"> tiesnešu mācību ekskursiju uz </w:t>
      </w:r>
      <w:proofErr w:type="spellStart"/>
      <w:r>
        <w:t>Bilšteinu</w:t>
      </w:r>
      <w:proofErr w:type="spellEnd"/>
      <w:r>
        <w:t>.</w:t>
      </w:r>
    </w:p>
    <w:p w:rsidR="00733E6A" w:rsidRDefault="00733E6A" w:rsidP="00733E6A">
      <w:pPr>
        <w:pStyle w:val="Sarakstarindkopa"/>
        <w:numPr>
          <w:ilvl w:val="0"/>
          <w:numId w:val="2"/>
        </w:numPr>
      </w:pPr>
      <w:r>
        <w:t xml:space="preserve">Par </w:t>
      </w:r>
      <w:proofErr w:type="spellStart"/>
      <w:r>
        <w:t>velo</w:t>
      </w:r>
      <w:proofErr w:type="spellEnd"/>
      <w:r>
        <w:t xml:space="preserve"> </w:t>
      </w:r>
      <w:proofErr w:type="spellStart"/>
      <w:r>
        <w:t>triāla</w:t>
      </w:r>
      <w:proofErr w:type="spellEnd"/>
      <w:r>
        <w:t xml:space="preserve"> gada rezultātiem.</w:t>
      </w:r>
    </w:p>
    <w:p w:rsidR="0086471C" w:rsidRDefault="0086471C" w:rsidP="00733E6A">
      <w:pPr>
        <w:pStyle w:val="Sarakstarindkopa"/>
        <w:numPr>
          <w:ilvl w:val="0"/>
          <w:numId w:val="2"/>
        </w:numPr>
      </w:pPr>
      <w:r>
        <w:t xml:space="preserve">Informācija par FIME </w:t>
      </w:r>
      <w:proofErr w:type="spellStart"/>
      <w:r>
        <w:t>triāla</w:t>
      </w:r>
      <w:proofErr w:type="spellEnd"/>
      <w:r>
        <w:t xml:space="preserve"> komisijas sēdi Maltā.</w:t>
      </w:r>
    </w:p>
    <w:p w:rsidR="00733E6A" w:rsidRDefault="00733E6A" w:rsidP="00733E6A">
      <w:pPr>
        <w:pStyle w:val="Sarakstarindkopa"/>
        <w:ind w:left="502"/>
      </w:pPr>
    </w:p>
    <w:p w:rsidR="00733E6A" w:rsidRPr="00AC4163" w:rsidRDefault="00733E6A" w:rsidP="00733E6A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>2015 gada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 xml:space="preserve"> TDN Latvijas izlases kandidātu apstiprināšana</w:t>
      </w:r>
      <w:r w:rsidRPr="00AC416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733E6A" w:rsidRPr="00AC4163" w:rsidRDefault="00733E6A" w:rsidP="00733E6A">
      <w:pPr>
        <w:pStyle w:val="Sarakstarindkopa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33E6A" w:rsidRPr="00304994" w:rsidRDefault="00733E6A" w:rsidP="00733E6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Lēmums:</w:t>
      </w:r>
      <w:proofErr w:type="gramStart"/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Apstiprināt izlases kandidātu sarakstu. Izlasē iekļaut Andri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Grīnfeldu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Kristeru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Einasu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, Niku Alksni, Kasparu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Vērnieku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, rezervē Artūru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Gr</w:t>
      </w:r>
      <w:r w:rsidR="00787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nfeldu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 un Gati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Šuliņu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.</w:t>
      </w:r>
    </w:p>
    <w:p w:rsidR="00733E6A" w:rsidRDefault="00733E6A" w:rsidP="00733E6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33E6A" w:rsidRPr="0070507E" w:rsidRDefault="00733E6A" w:rsidP="00733E6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Komisijas balsojums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851"/>
        <w:gridCol w:w="1417"/>
      </w:tblGrid>
      <w:tr w:rsidR="00733E6A" w:rsidRPr="0070507E" w:rsidTr="008F575A">
        <w:tc>
          <w:tcPr>
            <w:tcW w:w="2802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</w:t>
            </w:r>
          </w:p>
        </w:tc>
        <w:tc>
          <w:tcPr>
            <w:tcW w:w="851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</w:t>
            </w:r>
          </w:p>
        </w:tc>
        <w:tc>
          <w:tcPr>
            <w:tcW w:w="1417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ATTURAS</w:t>
            </w:r>
          </w:p>
        </w:tc>
      </w:tr>
      <w:tr w:rsidR="00733E6A" w:rsidRPr="0070507E" w:rsidTr="008F575A">
        <w:tc>
          <w:tcPr>
            <w:tcW w:w="2802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Artūrs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Grīnfelds</w:t>
            </w:r>
            <w:proofErr w:type="spellEnd"/>
          </w:p>
        </w:tc>
        <w:tc>
          <w:tcPr>
            <w:tcW w:w="850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3E6A" w:rsidRPr="0070507E" w:rsidTr="008F575A">
        <w:tc>
          <w:tcPr>
            <w:tcW w:w="2802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Egils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Agarskis</w:t>
            </w:r>
            <w:proofErr w:type="spellEnd"/>
          </w:p>
        </w:tc>
        <w:tc>
          <w:tcPr>
            <w:tcW w:w="850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3E6A" w:rsidRPr="0070507E" w:rsidTr="008F575A">
        <w:tc>
          <w:tcPr>
            <w:tcW w:w="2802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Kaspars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Vērnieks</w:t>
            </w:r>
            <w:proofErr w:type="spellEnd"/>
          </w:p>
        </w:tc>
        <w:tc>
          <w:tcPr>
            <w:tcW w:w="850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3E6A" w:rsidRPr="0070507E" w:rsidTr="008F575A">
        <w:trPr>
          <w:trHeight w:val="165"/>
        </w:trPr>
        <w:tc>
          <w:tcPr>
            <w:tcW w:w="2802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3E6A" w:rsidRPr="0070507E" w:rsidTr="008F575A">
        <w:trPr>
          <w:trHeight w:val="165"/>
        </w:trPr>
        <w:tc>
          <w:tcPr>
            <w:tcW w:w="2802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3E6A" w:rsidRPr="0070507E" w:rsidTr="008F575A">
        <w:trPr>
          <w:trHeight w:val="165"/>
        </w:trPr>
        <w:tc>
          <w:tcPr>
            <w:tcW w:w="2802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Prulis</w:t>
            </w:r>
            <w:proofErr w:type="spellEnd"/>
          </w:p>
        </w:tc>
        <w:tc>
          <w:tcPr>
            <w:tcW w:w="850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3E6A" w:rsidRPr="0070507E" w:rsidTr="008F575A">
        <w:trPr>
          <w:trHeight w:val="165"/>
        </w:trPr>
        <w:tc>
          <w:tcPr>
            <w:tcW w:w="2802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Voldemārs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Mateuss</w:t>
            </w:r>
            <w:proofErr w:type="spellEnd"/>
          </w:p>
        </w:tc>
        <w:tc>
          <w:tcPr>
            <w:tcW w:w="850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733E6A" w:rsidRPr="0070507E" w:rsidRDefault="00733E6A" w:rsidP="00733E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33E6A" w:rsidRDefault="00733E6A" w:rsidP="0073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Komandas menedžera izvirzīšana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733E6A" w:rsidRDefault="00733E6A" w:rsidP="00733E6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733E6A" w:rsidRPr="0070507E" w:rsidRDefault="00733E6A" w:rsidP="00733E6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Debates un ierosinājumi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.</w:t>
      </w:r>
      <w:proofErr w:type="gramEnd"/>
    </w:p>
    <w:p w:rsidR="00733E6A" w:rsidRDefault="00733E6A" w:rsidP="00733E6A">
      <w:pPr>
        <w:spacing w:after="0" w:line="240" w:lineRule="auto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Lai koordinētu komandas gatavošanās procesu, jāizvirza komandas menedžeris. Tiek piedāvāts visiem izvirzīt vai nu savas</w:t>
      </w:r>
      <w:r w:rsidR="001F556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vai citas kandidatūras. Visi atsakās un lūdz to darīt Egilam </w:t>
      </w:r>
      <w:proofErr w:type="spellStart"/>
      <w:r>
        <w:rPr>
          <w:color w:val="000000"/>
          <w:sz w:val="24"/>
          <w:szCs w:val="24"/>
        </w:rPr>
        <w:t>Agarskim</w:t>
      </w:r>
      <w:proofErr w:type="spellEnd"/>
      <w:r>
        <w:rPr>
          <w:color w:val="000000"/>
          <w:sz w:val="24"/>
          <w:szCs w:val="24"/>
        </w:rPr>
        <w:t>, kas ir gatavs, ja tiks novērsts iepriekšējā gadā pieredzētais „Bardaks”, kad katrs kaut ko organizēja un veda pārrunas aiz menedžera muguras.</w:t>
      </w:r>
    </w:p>
    <w:p w:rsidR="00733E6A" w:rsidRPr="00401E40" w:rsidRDefault="00733E6A" w:rsidP="00733E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v-LV"/>
        </w:rPr>
      </w:pPr>
    </w:p>
    <w:p w:rsidR="00733E6A" w:rsidRDefault="00733E6A" w:rsidP="00733E6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Lēmums </w:t>
      </w:r>
    </w:p>
    <w:p w:rsidR="00733E6A" w:rsidRPr="00304994" w:rsidRDefault="00733E6A" w:rsidP="00733E6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  <w:r w:rsidRPr="003049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2.</w:t>
      </w:r>
      <w:r w:rsidR="00EB2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Iecelt par TDN komandas menedžeri Egilu </w:t>
      </w:r>
      <w:proofErr w:type="spellStart"/>
      <w:r w:rsidR="00EB2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Agarski</w:t>
      </w:r>
      <w:proofErr w:type="spellEnd"/>
      <w:r w:rsidR="00EB2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. Viņam veikt pārrunas ar kandidātiem un plānot komandas aizbraukšanu.</w:t>
      </w:r>
    </w:p>
    <w:p w:rsidR="00733E6A" w:rsidRDefault="00733E6A" w:rsidP="00733E6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33E6A" w:rsidRPr="0070507E" w:rsidRDefault="00733E6A" w:rsidP="00733E6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Komisijas balsojums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851"/>
        <w:gridCol w:w="1417"/>
      </w:tblGrid>
      <w:tr w:rsidR="00733E6A" w:rsidRPr="0070507E" w:rsidTr="008F575A">
        <w:tc>
          <w:tcPr>
            <w:tcW w:w="2802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</w:t>
            </w:r>
          </w:p>
        </w:tc>
        <w:tc>
          <w:tcPr>
            <w:tcW w:w="851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</w:t>
            </w:r>
          </w:p>
        </w:tc>
        <w:tc>
          <w:tcPr>
            <w:tcW w:w="1417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ATTURAS</w:t>
            </w:r>
          </w:p>
        </w:tc>
      </w:tr>
      <w:tr w:rsidR="00733E6A" w:rsidRPr="0070507E" w:rsidTr="008F575A">
        <w:tc>
          <w:tcPr>
            <w:tcW w:w="2802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Artūrs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Grīnfelds</w:t>
            </w:r>
            <w:proofErr w:type="spellEnd"/>
          </w:p>
        </w:tc>
        <w:tc>
          <w:tcPr>
            <w:tcW w:w="850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3E6A" w:rsidRPr="0070507E" w:rsidTr="008F575A">
        <w:tc>
          <w:tcPr>
            <w:tcW w:w="2802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Egils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Agarskis</w:t>
            </w:r>
            <w:proofErr w:type="spellEnd"/>
          </w:p>
        </w:tc>
        <w:tc>
          <w:tcPr>
            <w:tcW w:w="850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3E6A" w:rsidRPr="0070507E" w:rsidTr="008F575A">
        <w:tc>
          <w:tcPr>
            <w:tcW w:w="2802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Kaspars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Vērnieks</w:t>
            </w:r>
            <w:proofErr w:type="spellEnd"/>
          </w:p>
        </w:tc>
        <w:tc>
          <w:tcPr>
            <w:tcW w:w="850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3E6A" w:rsidRPr="0070507E" w:rsidTr="008F575A">
        <w:trPr>
          <w:trHeight w:val="165"/>
        </w:trPr>
        <w:tc>
          <w:tcPr>
            <w:tcW w:w="2802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3E6A" w:rsidRPr="0070507E" w:rsidTr="008F575A">
        <w:trPr>
          <w:trHeight w:val="165"/>
        </w:trPr>
        <w:tc>
          <w:tcPr>
            <w:tcW w:w="2802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3E6A" w:rsidRPr="0070507E" w:rsidTr="008F575A">
        <w:trPr>
          <w:trHeight w:val="165"/>
        </w:trPr>
        <w:tc>
          <w:tcPr>
            <w:tcW w:w="2802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Prulis</w:t>
            </w:r>
            <w:proofErr w:type="spellEnd"/>
          </w:p>
        </w:tc>
        <w:tc>
          <w:tcPr>
            <w:tcW w:w="850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3E6A" w:rsidRPr="0070507E" w:rsidTr="008F575A">
        <w:trPr>
          <w:trHeight w:val="165"/>
        </w:trPr>
        <w:tc>
          <w:tcPr>
            <w:tcW w:w="2802" w:type="dxa"/>
          </w:tcPr>
          <w:p w:rsidR="00733E6A" w:rsidRPr="0070507E" w:rsidRDefault="00733E6A" w:rsidP="008F575A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Voldemārs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Mateuss</w:t>
            </w:r>
            <w:proofErr w:type="spellEnd"/>
          </w:p>
        </w:tc>
        <w:tc>
          <w:tcPr>
            <w:tcW w:w="850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733E6A" w:rsidRPr="0070507E" w:rsidRDefault="00733E6A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733E6A" w:rsidRPr="0070507E" w:rsidRDefault="00733E6A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733E6A" w:rsidRDefault="00733E6A" w:rsidP="00733E6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B2B02" w:rsidRDefault="0086471C" w:rsidP="00EB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3</w:t>
      </w:r>
      <w:r w:rsidR="00EB2B02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. </w:t>
      </w:r>
      <w:r w:rsidR="00EB2B0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Tiesnešu ekskursija uz </w:t>
      </w:r>
      <w:proofErr w:type="spellStart"/>
      <w:r w:rsidR="00EB2B0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Bilšteinu</w:t>
      </w:r>
      <w:proofErr w:type="spellEnd"/>
      <w:r w:rsidR="00EB2B0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B2B02" w:rsidRDefault="00EB2B02" w:rsidP="00EB2B0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EB2B02" w:rsidRPr="0070507E" w:rsidRDefault="00EB2B02" w:rsidP="00EB2B0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Debates un ierosinājumi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.</w:t>
      </w:r>
      <w:proofErr w:type="gramEnd"/>
    </w:p>
    <w:p w:rsidR="00EB2B02" w:rsidRDefault="00787B33" w:rsidP="00EB2B02">
      <w:pPr>
        <w:spacing w:after="0" w:line="240" w:lineRule="auto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Komisija</w:t>
      </w:r>
      <w:r w:rsidR="00EB2B02">
        <w:rPr>
          <w:color w:val="000000"/>
          <w:sz w:val="24"/>
          <w:szCs w:val="24"/>
        </w:rPr>
        <w:t xml:space="preserve"> ierosina Māri </w:t>
      </w:r>
      <w:proofErr w:type="spellStart"/>
      <w:r w:rsidR="00EB2B02">
        <w:rPr>
          <w:color w:val="000000"/>
          <w:sz w:val="24"/>
          <w:szCs w:val="24"/>
        </w:rPr>
        <w:t>Pruli</w:t>
      </w:r>
      <w:proofErr w:type="spellEnd"/>
      <w:r w:rsidR="00EB2B02">
        <w:rPr>
          <w:color w:val="000000"/>
          <w:sz w:val="24"/>
          <w:szCs w:val="24"/>
        </w:rPr>
        <w:t xml:space="preserve"> iecelt par atbildīgo. Māris atsakās domājot, ka nebūs šai laikā Latvijā, tomēr apņemas personīgi apzvanīt un izrunāties ar katru tiesnesi, kuram paredzēts piedalīties braucienā. Ja 11.augustā nebūs vismaz 50% no sastāva, </w:t>
      </w:r>
      <w:r w:rsidR="00EB2B02">
        <w:rPr>
          <w:color w:val="000000"/>
          <w:sz w:val="24"/>
          <w:szCs w:val="24"/>
        </w:rPr>
        <w:lastRenderedPageBreak/>
        <w:t xml:space="preserve">brauciens nevar notikt. Par to ka ekskursija notiks uz </w:t>
      </w:r>
      <w:proofErr w:type="spellStart"/>
      <w:r w:rsidR="00EB2B02">
        <w:rPr>
          <w:color w:val="000000"/>
          <w:sz w:val="24"/>
          <w:szCs w:val="24"/>
        </w:rPr>
        <w:t>Bilšteinu</w:t>
      </w:r>
      <w:proofErr w:type="spellEnd"/>
      <w:r w:rsidR="00EB2B02">
        <w:rPr>
          <w:color w:val="000000"/>
          <w:sz w:val="24"/>
          <w:szCs w:val="24"/>
        </w:rPr>
        <w:t xml:space="preserve">, visi bija informēti jau pavasarī. </w:t>
      </w:r>
    </w:p>
    <w:p w:rsidR="00EB2B02" w:rsidRPr="00401E40" w:rsidRDefault="00EB2B02" w:rsidP="00EB2B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v-LV"/>
        </w:rPr>
      </w:pPr>
    </w:p>
    <w:p w:rsidR="00EB2B02" w:rsidRDefault="00EB2B02" w:rsidP="00EB2B0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Lēmums </w:t>
      </w:r>
    </w:p>
    <w:p w:rsidR="00EB2B02" w:rsidRPr="00304994" w:rsidRDefault="00EB2B02" w:rsidP="00EB2B0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  <w:r w:rsidRPr="003049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Veikt pārrunas ar tiesnešiem, noskaidrot cik no kandidātiem piedalīsies ekskursijā. Ja nebūs kvorums, rudens sēdē komisija lems par divu gadu kompensāciju tiesnešiem.</w:t>
      </w:r>
    </w:p>
    <w:p w:rsidR="00EB2B02" w:rsidRDefault="00EB2B02" w:rsidP="00EB2B0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B2B02" w:rsidRPr="0070507E" w:rsidRDefault="00EB2B02" w:rsidP="00EB2B0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Komisijas balsojums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851"/>
        <w:gridCol w:w="1417"/>
      </w:tblGrid>
      <w:tr w:rsidR="00EB2B02" w:rsidRPr="0070507E" w:rsidTr="008F575A">
        <w:tc>
          <w:tcPr>
            <w:tcW w:w="2802" w:type="dxa"/>
          </w:tcPr>
          <w:p w:rsidR="00EB2B02" w:rsidRPr="0070507E" w:rsidRDefault="00EB2B02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B2B02" w:rsidRPr="0070507E" w:rsidRDefault="00EB2B02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EB2B02" w:rsidRPr="0070507E" w:rsidRDefault="00EB2B02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</w:t>
            </w:r>
          </w:p>
        </w:tc>
        <w:tc>
          <w:tcPr>
            <w:tcW w:w="851" w:type="dxa"/>
          </w:tcPr>
          <w:p w:rsidR="00EB2B02" w:rsidRPr="0070507E" w:rsidRDefault="00EB2B02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</w:t>
            </w:r>
          </w:p>
        </w:tc>
        <w:tc>
          <w:tcPr>
            <w:tcW w:w="1417" w:type="dxa"/>
          </w:tcPr>
          <w:p w:rsidR="00EB2B02" w:rsidRPr="0070507E" w:rsidRDefault="00EB2B02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ATTURAS</w:t>
            </w:r>
          </w:p>
        </w:tc>
      </w:tr>
      <w:tr w:rsidR="00EB2B02" w:rsidRPr="0070507E" w:rsidTr="008F575A">
        <w:tc>
          <w:tcPr>
            <w:tcW w:w="2802" w:type="dxa"/>
          </w:tcPr>
          <w:p w:rsidR="00EB2B02" w:rsidRPr="0070507E" w:rsidRDefault="00EB2B02" w:rsidP="008F575A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Artūrs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Grīnfelds</w:t>
            </w:r>
            <w:proofErr w:type="spellEnd"/>
          </w:p>
        </w:tc>
        <w:tc>
          <w:tcPr>
            <w:tcW w:w="850" w:type="dxa"/>
          </w:tcPr>
          <w:p w:rsidR="00EB2B02" w:rsidRPr="0070507E" w:rsidRDefault="00EB2B02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EB2B02" w:rsidRPr="0070507E" w:rsidRDefault="00EB2B02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EB2B02" w:rsidRPr="0070507E" w:rsidRDefault="00EB2B02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B2B02" w:rsidRPr="0070507E" w:rsidTr="008F575A">
        <w:tc>
          <w:tcPr>
            <w:tcW w:w="2802" w:type="dxa"/>
          </w:tcPr>
          <w:p w:rsidR="00EB2B02" w:rsidRPr="0070507E" w:rsidRDefault="00EB2B02" w:rsidP="008F575A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Egils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Agarskis</w:t>
            </w:r>
            <w:proofErr w:type="spellEnd"/>
          </w:p>
        </w:tc>
        <w:tc>
          <w:tcPr>
            <w:tcW w:w="850" w:type="dxa"/>
          </w:tcPr>
          <w:p w:rsidR="00EB2B02" w:rsidRPr="0070507E" w:rsidRDefault="00EB2B02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EB2B02" w:rsidRPr="0070507E" w:rsidRDefault="00EB2B02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EB2B02" w:rsidRPr="0070507E" w:rsidRDefault="00EB2B02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B2B02" w:rsidRPr="0070507E" w:rsidTr="008F575A">
        <w:tc>
          <w:tcPr>
            <w:tcW w:w="2802" w:type="dxa"/>
          </w:tcPr>
          <w:p w:rsidR="00EB2B02" w:rsidRPr="0070507E" w:rsidRDefault="00EB2B02" w:rsidP="008F575A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Kaspars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Vērnieks</w:t>
            </w:r>
            <w:proofErr w:type="spellEnd"/>
          </w:p>
        </w:tc>
        <w:tc>
          <w:tcPr>
            <w:tcW w:w="850" w:type="dxa"/>
          </w:tcPr>
          <w:p w:rsidR="00EB2B02" w:rsidRPr="0070507E" w:rsidRDefault="00EB2B02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EB2B02" w:rsidRPr="0070507E" w:rsidRDefault="00EB2B02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EB2B02" w:rsidRPr="0070507E" w:rsidRDefault="00EB2B02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B2B02" w:rsidRPr="0070507E" w:rsidTr="008F575A">
        <w:trPr>
          <w:trHeight w:val="165"/>
        </w:trPr>
        <w:tc>
          <w:tcPr>
            <w:tcW w:w="2802" w:type="dxa"/>
          </w:tcPr>
          <w:p w:rsidR="00EB2B02" w:rsidRPr="0070507E" w:rsidRDefault="00EB2B02" w:rsidP="008F575A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EB2B02" w:rsidRPr="0070507E" w:rsidRDefault="00EB2B02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EB2B02" w:rsidRPr="0070507E" w:rsidRDefault="00EB2B02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EB2B02" w:rsidRPr="0070507E" w:rsidRDefault="00EB2B02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B2B02" w:rsidRPr="0070507E" w:rsidTr="008F575A">
        <w:trPr>
          <w:trHeight w:val="165"/>
        </w:trPr>
        <w:tc>
          <w:tcPr>
            <w:tcW w:w="2802" w:type="dxa"/>
          </w:tcPr>
          <w:p w:rsidR="00EB2B02" w:rsidRPr="0070507E" w:rsidRDefault="00EB2B02" w:rsidP="008F575A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EB2B02" w:rsidRPr="0070507E" w:rsidRDefault="00EB2B02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EB2B02" w:rsidRPr="0070507E" w:rsidRDefault="00EB2B02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EB2B02" w:rsidRPr="0070507E" w:rsidRDefault="00EB2B02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B2B02" w:rsidRPr="0070507E" w:rsidTr="008F575A">
        <w:trPr>
          <w:trHeight w:val="165"/>
        </w:trPr>
        <w:tc>
          <w:tcPr>
            <w:tcW w:w="2802" w:type="dxa"/>
          </w:tcPr>
          <w:p w:rsidR="00EB2B02" w:rsidRPr="0070507E" w:rsidRDefault="00EB2B02" w:rsidP="008F575A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Prulis</w:t>
            </w:r>
            <w:proofErr w:type="spellEnd"/>
          </w:p>
        </w:tc>
        <w:tc>
          <w:tcPr>
            <w:tcW w:w="850" w:type="dxa"/>
          </w:tcPr>
          <w:p w:rsidR="00EB2B02" w:rsidRPr="0070507E" w:rsidRDefault="00EB2B02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EB2B02" w:rsidRPr="0070507E" w:rsidRDefault="00EB2B02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EB2B02" w:rsidRPr="0070507E" w:rsidRDefault="00EB2B02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B2B02" w:rsidRPr="0070507E" w:rsidTr="008F575A">
        <w:trPr>
          <w:trHeight w:val="165"/>
        </w:trPr>
        <w:tc>
          <w:tcPr>
            <w:tcW w:w="2802" w:type="dxa"/>
          </w:tcPr>
          <w:p w:rsidR="00EB2B02" w:rsidRPr="0070507E" w:rsidRDefault="00EB2B02" w:rsidP="008F575A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Voldemārs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Mateuss</w:t>
            </w:r>
            <w:proofErr w:type="spellEnd"/>
          </w:p>
        </w:tc>
        <w:tc>
          <w:tcPr>
            <w:tcW w:w="850" w:type="dxa"/>
          </w:tcPr>
          <w:p w:rsidR="00EB2B02" w:rsidRPr="0070507E" w:rsidRDefault="00EB2B02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EB2B02" w:rsidRPr="0070507E" w:rsidRDefault="00EB2B02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EB2B02" w:rsidRPr="0070507E" w:rsidRDefault="00EB2B02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EB2B02" w:rsidRDefault="00EB2B02" w:rsidP="00733E6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6471C" w:rsidRDefault="0086471C" w:rsidP="0086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velo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triāla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gada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6471C" w:rsidRDefault="0086471C" w:rsidP="0086471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86471C" w:rsidRPr="0070507E" w:rsidRDefault="0086471C" w:rsidP="0086471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Debates un ierosinājumi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.</w:t>
      </w:r>
      <w:proofErr w:type="gramEnd"/>
    </w:p>
    <w:p w:rsidR="0086471C" w:rsidRDefault="00787B33" w:rsidP="0086471C">
      <w:pPr>
        <w:spacing w:after="0" w:line="240" w:lineRule="auto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Tiek atzīmēts</w:t>
      </w:r>
      <w:r w:rsidR="0086471C">
        <w:rPr>
          <w:color w:val="000000"/>
          <w:sz w:val="24"/>
          <w:szCs w:val="24"/>
        </w:rPr>
        <w:t xml:space="preserve">, ka šogad </w:t>
      </w:r>
      <w:proofErr w:type="spellStart"/>
      <w:r w:rsidR="0086471C">
        <w:rPr>
          <w:color w:val="000000"/>
          <w:sz w:val="24"/>
          <w:szCs w:val="24"/>
        </w:rPr>
        <w:t>velo</w:t>
      </w:r>
      <w:proofErr w:type="spellEnd"/>
      <w:r w:rsidR="0086471C">
        <w:rPr>
          <w:color w:val="000000"/>
          <w:sz w:val="24"/>
          <w:szCs w:val="24"/>
        </w:rPr>
        <w:t xml:space="preserve"> </w:t>
      </w:r>
      <w:proofErr w:type="spellStart"/>
      <w:r w:rsidR="0086471C">
        <w:rPr>
          <w:color w:val="000000"/>
          <w:sz w:val="24"/>
          <w:szCs w:val="24"/>
        </w:rPr>
        <w:t>triāla</w:t>
      </w:r>
      <w:proofErr w:type="spellEnd"/>
      <w:r w:rsidR="0086471C">
        <w:rPr>
          <w:color w:val="000000"/>
          <w:sz w:val="24"/>
          <w:szCs w:val="24"/>
        </w:rPr>
        <w:t xml:space="preserve"> čempionāts notiek pēc </w:t>
      </w:r>
      <w:proofErr w:type="spellStart"/>
      <w:r w:rsidR="0086471C">
        <w:rPr>
          <w:color w:val="000000"/>
          <w:sz w:val="24"/>
          <w:szCs w:val="24"/>
        </w:rPr>
        <w:t>LaMSF</w:t>
      </w:r>
      <w:proofErr w:type="spellEnd"/>
      <w:r w:rsidR="0086471C">
        <w:rPr>
          <w:color w:val="000000"/>
          <w:sz w:val="24"/>
          <w:szCs w:val="24"/>
        </w:rPr>
        <w:t xml:space="preserve"> noteikumiem. Līdz šim brīdim nekur nav redzami kopvērtējuma rezultāti</w:t>
      </w:r>
      <w:r>
        <w:rPr>
          <w:color w:val="000000"/>
          <w:sz w:val="24"/>
          <w:szCs w:val="24"/>
        </w:rPr>
        <w:t>,</w:t>
      </w:r>
      <w:r w:rsidR="0086471C">
        <w:rPr>
          <w:color w:val="000000"/>
          <w:sz w:val="24"/>
          <w:szCs w:val="24"/>
        </w:rPr>
        <w:t xml:space="preserve"> par ko pēc kopējās vienošanās </w:t>
      </w:r>
      <w:proofErr w:type="spellStart"/>
      <w:r w:rsidR="0086471C">
        <w:rPr>
          <w:color w:val="000000"/>
          <w:sz w:val="24"/>
          <w:szCs w:val="24"/>
        </w:rPr>
        <w:t>LaMSF</w:t>
      </w:r>
      <w:proofErr w:type="spellEnd"/>
      <w:r w:rsidR="0086471C">
        <w:rPr>
          <w:color w:val="000000"/>
          <w:sz w:val="24"/>
          <w:szCs w:val="24"/>
        </w:rPr>
        <w:t xml:space="preserve"> neatbild, taču </w:t>
      </w:r>
      <w:proofErr w:type="spellStart"/>
      <w:r w:rsidR="0086471C">
        <w:rPr>
          <w:color w:val="000000"/>
          <w:sz w:val="24"/>
          <w:szCs w:val="24"/>
        </w:rPr>
        <w:t>velo</w:t>
      </w:r>
      <w:proofErr w:type="spellEnd"/>
      <w:r w:rsidR="0086471C">
        <w:rPr>
          <w:color w:val="000000"/>
          <w:sz w:val="24"/>
          <w:szCs w:val="24"/>
        </w:rPr>
        <w:t xml:space="preserve"> sacensības notiek kopā ar </w:t>
      </w:r>
      <w:proofErr w:type="spellStart"/>
      <w:r w:rsidR="0086471C">
        <w:rPr>
          <w:color w:val="000000"/>
          <w:sz w:val="24"/>
          <w:szCs w:val="24"/>
        </w:rPr>
        <w:t>LaMSF</w:t>
      </w:r>
      <w:proofErr w:type="spellEnd"/>
      <w:r w:rsidR="0086471C">
        <w:rPr>
          <w:color w:val="000000"/>
          <w:sz w:val="24"/>
          <w:szCs w:val="24"/>
        </w:rPr>
        <w:t xml:space="preserve"> un tajās piedalās daudzi </w:t>
      </w:r>
      <w:proofErr w:type="spellStart"/>
      <w:r w:rsidR="0086471C">
        <w:rPr>
          <w:color w:val="000000"/>
          <w:sz w:val="24"/>
          <w:szCs w:val="24"/>
        </w:rPr>
        <w:t>LaMSF</w:t>
      </w:r>
      <w:proofErr w:type="spellEnd"/>
      <w:r w:rsidR="0086471C">
        <w:rPr>
          <w:color w:val="000000"/>
          <w:sz w:val="24"/>
          <w:szCs w:val="24"/>
        </w:rPr>
        <w:t xml:space="preserve"> klubu sportisti. Mums nepārtraukti jautā par situāciju </w:t>
      </w:r>
      <w:proofErr w:type="spellStart"/>
      <w:r w:rsidR="0086471C">
        <w:rPr>
          <w:color w:val="000000"/>
          <w:sz w:val="24"/>
          <w:szCs w:val="24"/>
        </w:rPr>
        <w:t>velo</w:t>
      </w:r>
      <w:proofErr w:type="spellEnd"/>
      <w:r w:rsidR="0086471C">
        <w:rPr>
          <w:color w:val="000000"/>
          <w:sz w:val="24"/>
          <w:szCs w:val="24"/>
        </w:rPr>
        <w:t xml:space="preserve"> čempionāta kopvērtējumā.</w:t>
      </w:r>
    </w:p>
    <w:p w:rsidR="0086471C" w:rsidRPr="00401E40" w:rsidRDefault="0086471C" w:rsidP="008647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v-LV"/>
        </w:rPr>
      </w:pPr>
    </w:p>
    <w:p w:rsidR="0086471C" w:rsidRDefault="0086471C" w:rsidP="0086471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Lēmums </w:t>
      </w:r>
    </w:p>
    <w:p w:rsidR="0086471C" w:rsidRPr="00304994" w:rsidRDefault="0086471C" w:rsidP="0086471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  <w:r w:rsidRPr="003049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2.</w:t>
      </w:r>
      <w:r w:rsidR="00787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Pieņemt zināšanai un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ārrunāt ar Kristapu Skudru par šo problēmu</w:t>
      </w:r>
      <w:r w:rsidR="00787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 noskaidrot kur iespējams redzēt sezonas kopvērtējuma rezultātus.</w:t>
      </w:r>
    </w:p>
    <w:p w:rsidR="0086471C" w:rsidRDefault="0086471C" w:rsidP="0086471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6471C" w:rsidRPr="0070507E" w:rsidRDefault="0086471C" w:rsidP="0086471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Komisijas balsojums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851"/>
        <w:gridCol w:w="1417"/>
      </w:tblGrid>
      <w:tr w:rsidR="0086471C" w:rsidRPr="0070507E" w:rsidTr="008F575A">
        <w:tc>
          <w:tcPr>
            <w:tcW w:w="2802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</w:t>
            </w:r>
          </w:p>
        </w:tc>
        <w:tc>
          <w:tcPr>
            <w:tcW w:w="851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</w:t>
            </w:r>
          </w:p>
        </w:tc>
        <w:tc>
          <w:tcPr>
            <w:tcW w:w="1417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ATTURAS</w:t>
            </w:r>
          </w:p>
        </w:tc>
      </w:tr>
      <w:tr w:rsidR="0086471C" w:rsidRPr="0070507E" w:rsidTr="008F575A">
        <w:tc>
          <w:tcPr>
            <w:tcW w:w="2802" w:type="dxa"/>
          </w:tcPr>
          <w:p w:rsidR="0086471C" w:rsidRPr="0070507E" w:rsidRDefault="0086471C" w:rsidP="008F575A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Artūrs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Grīnfelds</w:t>
            </w:r>
            <w:proofErr w:type="spellEnd"/>
          </w:p>
        </w:tc>
        <w:tc>
          <w:tcPr>
            <w:tcW w:w="850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471C" w:rsidRPr="0070507E" w:rsidTr="008F575A">
        <w:tc>
          <w:tcPr>
            <w:tcW w:w="2802" w:type="dxa"/>
          </w:tcPr>
          <w:p w:rsidR="0086471C" w:rsidRPr="0070507E" w:rsidRDefault="0086471C" w:rsidP="008F575A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Egils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Agarskis</w:t>
            </w:r>
            <w:proofErr w:type="spellEnd"/>
          </w:p>
        </w:tc>
        <w:tc>
          <w:tcPr>
            <w:tcW w:w="850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471C" w:rsidRPr="0070507E" w:rsidTr="008F575A">
        <w:tc>
          <w:tcPr>
            <w:tcW w:w="2802" w:type="dxa"/>
          </w:tcPr>
          <w:p w:rsidR="0086471C" w:rsidRPr="0070507E" w:rsidRDefault="0086471C" w:rsidP="008F575A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Kaspars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Vērnieks</w:t>
            </w:r>
            <w:proofErr w:type="spellEnd"/>
          </w:p>
        </w:tc>
        <w:tc>
          <w:tcPr>
            <w:tcW w:w="850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471C" w:rsidRPr="0070507E" w:rsidTr="008F575A">
        <w:trPr>
          <w:trHeight w:val="165"/>
        </w:trPr>
        <w:tc>
          <w:tcPr>
            <w:tcW w:w="2802" w:type="dxa"/>
          </w:tcPr>
          <w:p w:rsidR="0086471C" w:rsidRPr="0070507E" w:rsidRDefault="0086471C" w:rsidP="008F575A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471C" w:rsidRPr="0070507E" w:rsidTr="008F575A">
        <w:trPr>
          <w:trHeight w:val="165"/>
        </w:trPr>
        <w:tc>
          <w:tcPr>
            <w:tcW w:w="2802" w:type="dxa"/>
          </w:tcPr>
          <w:p w:rsidR="0086471C" w:rsidRPr="0070507E" w:rsidRDefault="0086471C" w:rsidP="008F575A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471C" w:rsidRPr="0070507E" w:rsidTr="008F575A">
        <w:trPr>
          <w:trHeight w:val="165"/>
        </w:trPr>
        <w:tc>
          <w:tcPr>
            <w:tcW w:w="2802" w:type="dxa"/>
          </w:tcPr>
          <w:p w:rsidR="0086471C" w:rsidRPr="0070507E" w:rsidRDefault="0086471C" w:rsidP="008F575A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Prulis</w:t>
            </w:r>
            <w:proofErr w:type="spellEnd"/>
          </w:p>
        </w:tc>
        <w:tc>
          <w:tcPr>
            <w:tcW w:w="850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471C" w:rsidRPr="0070507E" w:rsidTr="008F575A">
        <w:trPr>
          <w:trHeight w:val="165"/>
        </w:trPr>
        <w:tc>
          <w:tcPr>
            <w:tcW w:w="2802" w:type="dxa"/>
          </w:tcPr>
          <w:p w:rsidR="0086471C" w:rsidRPr="0070507E" w:rsidRDefault="0086471C" w:rsidP="008F575A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Voldemārs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Mateuss</w:t>
            </w:r>
            <w:proofErr w:type="spellEnd"/>
          </w:p>
        </w:tc>
        <w:tc>
          <w:tcPr>
            <w:tcW w:w="850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6471C" w:rsidRDefault="0086471C" w:rsidP="0086471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6471C" w:rsidRDefault="0086471C" w:rsidP="0086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E.Agarska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informācija par FIME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triāla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komisijas sēdi Maltā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6471C" w:rsidRDefault="0086471C" w:rsidP="0086471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86471C" w:rsidRPr="0070507E" w:rsidRDefault="0086471C" w:rsidP="0086471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Debates un ierosinājumi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.</w:t>
      </w:r>
      <w:proofErr w:type="gramEnd"/>
    </w:p>
    <w:p w:rsidR="0086471C" w:rsidRDefault="0086471C" w:rsidP="0086471C">
      <w:pPr>
        <w:spacing w:after="0" w:line="240" w:lineRule="auto"/>
        <w:jc w:val="both"/>
        <w:outlineLvl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E.Agarskis</w:t>
      </w:r>
      <w:proofErr w:type="spellEnd"/>
      <w:r>
        <w:rPr>
          <w:color w:val="000000"/>
          <w:sz w:val="24"/>
          <w:szCs w:val="24"/>
        </w:rPr>
        <w:t xml:space="preserve"> detalizēti izstāsta Maltas sēdē pieņemtos priekšlikumus </w:t>
      </w:r>
      <w:proofErr w:type="spellStart"/>
      <w:r>
        <w:rPr>
          <w:color w:val="000000"/>
          <w:sz w:val="24"/>
          <w:szCs w:val="24"/>
        </w:rPr>
        <w:t>triāla</w:t>
      </w:r>
      <w:proofErr w:type="spellEnd"/>
      <w:r>
        <w:rPr>
          <w:color w:val="000000"/>
          <w:sz w:val="24"/>
          <w:szCs w:val="24"/>
        </w:rPr>
        <w:t xml:space="preserve"> attīstībai nākotnē, izmaiņas noteikumos. </w:t>
      </w:r>
      <w:r w:rsidR="00AA439F">
        <w:rPr>
          <w:color w:val="000000"/>
          <w:sz w:val="24"/>
          <w:szCs w:val="24"/>
        </w:rPr>
        <w:t>Izstāsta kādēļ Latvijai netika piešķirtas tiesības 2016.gadā organizēt Eiropas čempionātu.</w:t>
      </w:r>
    </w:p>
    <w:p w:rsidR="00AA439F" w:rsidRDefault="00AA439F" w:rsidP="0086471C">
      <w:pPr>
        <w:spacing w:after="0" w:line="240" w:lineRule="auto"/>
        <w:jc w:val="both"/>
        <w:outlineLvl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E.Agarskis</w:t>
      </w:r>
      <w:proofErr w:type="spellEnd"/>
      <w:r>
        <w:rPr>
          <w:color w:val="000000"/>
          <w:sz w:val="24"/>
          <w:szCs w:val="24"/>
        </w:rPr>
        <w:t xml:space="preserve"> prezentē savus izdevumus sakarā ar Maltas sēdes apmeklējumu.</w:t>
      </w:r>
    </w:p>
    <w:p w:rsidR="0086471C" w:rsidRPr="00401E40" w:rsidRDefault="0086471C" w:rsidP="008647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v-LV"/>
        </w:rPr>
      </w:pPr>
    </w:p>
    <w:p w:rsidR="0086471C" w:rsidRDefault="0086471C" w:rsidP="0086471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Lēmums </w:t>
      </w:r>
    </w:p>
    <w:p w:rsidR="00AA439F" w:rsidRDefault="00AA439F" w:rsidP="0086471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4</w:t>
      </w:r>
      <w:r w:rsidR="0086471C" w:rsidRPr="003049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Informāciju pieņemt zināšanai. </w:t>
      </w:r>
    </w:p>
    <w:p w:rsidR="00AA439F" w:rsidRPr="00304994" w:rsidRDefault="00AA439F" w:rsidP="0086471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Izmaksāt Egilam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Agarskim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 </w:t>
      </w:r>
      <w:r w:rsidR="001F55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papildus FIME piešķirtajam finansējumam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daļēju kompensāciju izdevumiem par Maltas kongresa apmeklēšanu 250 EUR apmērā. </w:t>
      </w:r>
    </w:p>
    <w:p w:rsidR="0086471C" w:rsidRDefault="0086471C" w:rsidP="0086471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6471C" w:rsidRPr="0070507E" w:rsidRDefault="0086471C" w:rsidP="0086471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Komisijas balsojums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851"/>
        <w:gridCol w:w="1417"/>
      </w:tblGrid>
      <w:tr w:rsidR="0086471C" w:rsidRPr="0070507E" w:rsidTr="008F575A">
        <w:tc>
          <w:tcPr>
            <w:tcW w:w="2802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</w:t>
            </w:r>
          </w:p>
        </w:tc>
        <w:tc>
          <w:tcPr>
            <w:tcW w:w="851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</w:t>
            </w:r>
          </w:p>
        </w:tc>
        <w:tc>
          <w:tcPr>
            <w:tcW w:w="1417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ATTURAS</w:t>
            </w:r>
          </w:p>
        </w:tc>
      </w:tr>
      <w:tr w:rsidR="0086471C" w:rsidRPr="0070507E" w:rsidTr="008F575A">
        <w:tc>
          <w:tcPr>
            <w:tcW w:w="2802" w:type="dxa"/>
          </w:tcPr>
          <w:p w:rsidR="0086471C" w:rsidRPr="0070507E" w:rsidRDefault="0086471C" w:rsidP="008F575A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Artūrs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Grīnfelds</w:t>
            </w:r>
            <w:proofErr w:type="spellEnd"/>
          </w:p>
        </w:tc>
        <w:tc>
          <w:tcPr>
            <w:tcW w:w="850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471C" w:rsidRPr="0070507E" w:rsidTr="008F575A">
        <w:tc>
          <w:tcPr>
            <w:tcW w:w="2802" w:type="dxa"/>
          </w:tcPr>
          <w:p w:rsidR="0086471C" w:rsidRPr="0070507E" w:rsidRDefault="0086471C" w:rsidP="008F575A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Egils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Agarskis</w:t>
            </w:r>
            <w:proofErr w:type="spellEnd"/>
          </w:p>
        </w:tc>
        <w:tc>
          <w:tcPr>
            <w:tcW w:w="850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471C" w:rsidRPr="0070507E" w:rsidTr="008F575A">
        <w:tc>
          <w:tcPr>
            <w:tcW w:w="2802" w:type="dxa"/>
          </w:tcPr>
          <w:p w:rsidR="0086471C" w:rsidRPr="0070507E" w:rsidRDefault="0086471C" w:rsidP="008F575A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Kaspars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Vērnieks</w:t>
            </w:r>
            <w:proofErr w:type="spellEnd"/>
          </w:p>
        </w:tc>
        <w:tc>
          <w:tcPr>
            <w:tcW w:w="850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471C" w:rsidRPr="0070507E" w:rsidTr="008F575A">
        <w:trPr>
          <w:trHeight w:val="165"/>
        </w:trPr>
        <w:tc>
          <w:tcPr>
            <w:tcW w:w="2802" w:type="dxa"/>
          </w:tcPr>
          <w:p w:rsidR="0086471C" w:rsidRPr="0070507E" w:rsidRDefault="0086471C" w:rsidP="008F575A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471C" w:rsidRPr="0070507E" w:rsidTr="008F575A">
        <w:trPr>
          <w:trHeight w:val="165"/>
        </w:trPr>
        <w:tc>
          <w:tcPr>
            <w:tcW w:w="2802" w:type="dxa"/>
          </w:tcPr>
          <w:p w:rsidR="0086471C" w:rsidRPr="0070507E" w:rsidRDefault="0086471C" w:rsidP="008F575A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471C" w:rsidRPr="0070507E" w:rsidTr="008F575A">
        <w:trPr>
          <w:trHeight w:val="165"/>
        </w:trPr>
        <w:tc>
          <w:tcPr>
            <w:tcW w:w="2802" w:type="dxa"/>
          </w:tcPr>
          <w:p w:rsidR="0086471C" w:rsidRPr="0070507E" w:rsidRDefault="0086471C" w:rsidP="008F575A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Prulis</w:t>
            </w:r>
            <w:proofErr w:type="spellEnd"/>
          </w:p>
        </w:tc>
        <w:tc>
          <w:tcPr>
            <w:tcW w:w="850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471C" w:rsidRPr="0070507E" w:rsidTr="008F575A">
        <w:trPr>
          <w:trHeight w:val="165"/>
        </w:trPr>
        <w:tc>
          <w:tcPr>
            <w:tcW w:w="2802" w:type="dxa"/>
          </w:tcPr>
          <w:p w:rsidR="0086471C" w:rsidRPr="0070507E" w:rsidRDefault="0086471C" w:rsidP="008F575A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Voldemārs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Mateuss</w:t>
            </w:r>
            <w:proofErr w:type="spellEnd"/>
          </w:p>
        </w:tc>
        <w:tc>
          <w:tcPr>
            <w:tcW w:w="850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86471C" w:rsidRPr="0070507E" w:rsidRDefault="0086471C" w:rsidP="008F57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86471C" w:rsidRPr="0070507E" w:rsidRDefault="0086471C" w:rsidP="008F575A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6471C" w:rsidRDefault="0086471C" w:rsidP="00733E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E6A" w:rsidRPr="0070507E" w:rsidRDefault="00733E6A" w:rsidP="00733E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</w:rPr>
        <w:t>Sēdes beigas:</w:t>
      </w:r>
      <w:r w:rsidRPr="0070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39F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A439F">
        <w:rPr>
          <w:rFonts w:ascii="Times New Roman" w:eastAsia="Times New Roman" w:hAnsi="Times New Roman" w:cs="Times New Roman"/>
          <w:sz w:val="24"/>
          <w:szCs w:val="24"/>
        </w:rPr>
        <w:t>jūlijā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2015.g</w:t>
      </w:r>
      <w:r w:rsidR="00AA439F">
        <w:rPr>
          <w:rFonts w:ascii="Times New Roman" w:eastAsia="Times New Roman" w:hAnsi="Times New Roman" w:cs="Times New Roman"/>
          <w:sz w:val="24"/>
          <w:szCs w:val="24"/>
        </w:rPr>
        <w:t xml:space="preserve"> 17:30</w:t>
      </w:r>
    </w:p>
    <w:p w:rsidR="00733E6A" w:rsidRPr="0070507E" w:rsidRDefault="00733E6A" w:rsidP="00733E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Sēdes vadītājs:</w:t>
      </w:r>
      <w:r w:rsidRPr="0070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Artūrs </w:t>
      </w:r>
      <w:proofErr w:type="spellStart"/>
      <w:r w:rsidRPr="0070507E">
        <w:rPr>
          <w:rFonts w:ascii="Times New Roman" w:eastAsia="Times New Roman" w:hAnsi="Times New Roman" w:cs="Times New Roman"/>
          <w:sz w:val="24"/>
          <w:szCs w:val="24"/>
          <w:lang w:eastAsia="lv-LV"/>
        </w:rPr>
        <w:t>Grīnfelds</w:t>
      </w:r>
      <w:proofErr w:type="spellEnd"/>
    </w:p>
    <w:p w:rsidR="00733E6A" w:rsidRDefault="00733E6A" w:rsidP="00733E6A">
      <w:pPr>
        <w:spacing w:after="0" w:line="360" w:lineRule="auto"/>
        <w:jc w:val="both"/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Sēdes protokolētājs:</w:t>
      </w:r>
      <w:r w:rsidRPr="0070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Egils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Agarskis</w:t>
      </w:r>
      <w:proofErr w:type="spellEnd"/>
    </w:p>
    <w:p w:rsidR="00DC5BF9" w:rsidRDefault="00DC5BF9"/>
    <w:sectPr w:rsidR="00DC5B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590"/>
    <w:multiLevelType w:val="hybridMultilevel"/>
    <w:tmpl w:val="09A43432"/>
    <w:lvl w:ilvl="0" w:tplc="042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37112"/>
    <w:multiLevelType w:val="hybridMultilevel"/>
    <w:tmpl w:val="7AE0438E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5B7406D"/>
    <w:multiLevelType w:val="hybridMultilevel"/>
    <w:tmpl w:val="280A4F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E5E52"/>
    <w:multiLevelType w:val="hybridMultilevel"/>
    <w:tmpl w:val="5406CA0A"/>
    <w:lvl w:ilvl="0" w:tplc="EFC863AC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A"/>
    <w:rsid w:val="001F5569"/>
    <w:rsid w:val="006B22FA"/>
    <w:rsid w:val="00733E6A"/>
    <w:rsid w:val="00787B33"/>
    <w:rsid w:val="0086471C"/>
    <w:rsid w:val="00AA439F"/>
    <w:rsid w:val="00DC5BF9"/>
    <w:rsid w:val="00EB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33E6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33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33E6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3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2552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Egils</dc:creator>
  <cp:keywords/>
  <dc:description/>
  <cp:lastModifiedBy>Egils</cp:lastModifiedBy>
  <cp:revision>4</cp:revision>
  <dcterms:created xsi:type="dcterms:W3CDTF">2015-08-12T22:06:00Z</dcterms:created>
  <dcterms:modified xsi:type="dcterms:W3CDTF">2015-08-21T16:51:00Z</dcterms:modified>
</cp:coreProperties>
</file>